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</w:rPr>
      </w:pPr>
      <w:r>
        <w:rPr>
          <w:rFonts w:hint="eastAsia"/>
          <w:b/>
        </w:rPr>
        <w:t xml:space="preserve">一 </w:t>
      </w:r>
      <w:r>
        <w:rPr>
          <w:b/>
        </w:rPr>
        <w:t>学习者</w:t>
      </w:r>
    </w:p>
    <w:p/>
    <w:p>
      <w:pPr>
        <w:ind w:firstLine="1260" w:firstLineChars="600"/>
        <w:jc w:val="both"/>
      </w:pPr>
      <w:r>
        <w:rPr>
          <w:rFonts w:hint="eastAsia"/>
          <w:lang w:val="en-US" w:eastAsia="zh-CN"/>
        </w:rPr>
        <w:t xml:space="preserve">             </w:t>
      </w:r>
      <w:r>
        <w:drawing>
          <wp:inline distT="0" distB="0" distL="0" distR="0">
            <wp:extent cx="1390650" cy="29591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t xml:space="preserve"> 学习者需通过统一的用户登陆界面进行登陆</w:t>
      </w:r>
      <w:r>
        <w:rPr>
          <w:rFonts w:hint="eastAsia"/>
        </w:rPr>
        <w:t>，</w:t>
      </w:r>
      <w:r>
        <w:t>如果登陆成功则进入</w:t>
      </w:r>
      <w:r>
        <w:rPr>
          <w:rFonts w:hint="eastAsia"/>
        </w:rPr>
        <w:t>“个人中心”，通过“个人中心”能够查看与自己相关的所有功能和信息，包括：学习动态、班级信息、学习档案等，学习者通过查看已经加入的培训班，进入该班的所需学习的课程，课程以课程表的形式呈现，能够查看每个单元、章节的学习内容、截止时间和完成状态，学习的主要形式包括：学习资料、参与调查、参与讨论、完成测试、提交作业等。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个人中心</w:t>
      </w:r>
    </w:p>
    <w:p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0" distR="0">
            <wp:extent cx="4114165" cy="20701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（1）功能菜单区：根据用户所属的角色和具体权限，显示用户能够使用的功能。</w:t>
      </w:r>
    </w:p>
    <w:p>
      <w:pPr>
        <w:rPr>
          <w:rFonts w:hint="eastAsia"/>
        </w:rPr>
      </w:pPr>
      <w:r>
        <w:rPr>
          <w:rFonts w:hint="eastAsia"/>
        </w:rPr>
        <w:t>（2）基本信息区：包括用户的姓名、昵称、用户类型、级别、学分、经验、登录时间、</w:t>
      </w:r>
    </w:p>
    <w:p>
      <w:pPr>
        <w:rPr>
          <w:rFonts w:hint="eastAsia"/>
        </w:rPr>
      </w:pPr>
      <w:r>
        <w:rPr>
          <w:rFonts w:hint="eastAsia"/>
        </w:rPr>
        <w:t>登录次数、求助信息、站内消息等。</w:t>
      </w:r>
    </w:p>
    <w:p>
      <w:pPr>
        <w:rPr>
          <w:rFonts w:hint="eastAsia"/>
        </w:rPr>
      </w:pPr>
      <w:r>
        <w:rPr>
          <w:rFonts w:hint="eastAsia"/>
        </w:rPr>
        <w:t>（3）培训学习区：包括用户目前学分获得情况、参与或推荐的班级、参与或推荐的学</w:t>
      </w:r>
    </w:p>
    <w:p>
      <w:pPr>
        <w:rPr>
          <w:rFonts w:hint="eastAsia"/>
        </w:rPr>
      </w:pPr>
      <w:r>
        <w:rPr>
          <w:rFonts w:hint="eastAsia"/>
        </w:rPr>
        <w:t>习课程等。</w:t>
      </w:r>
    </w:p>
    <w:p>
      <w:pPr>
        <w:rPr>
          <w:rFonts w:hint="eastAsia"/>
        </w:rPr>
      </w:pPr>
      <w:r>
        <w:rPr>
          <w:rFonts w:hint="eastAsia"/>
        </w:rPr>
        <w:t>（4）信息搜索区：能够快捷的搜索自己感兴趣的班级、课程等信息。</w:t>
      </w:r>
    </w:p>
    <w:p>
      <w:pPr>
        <w:ind w:firstLine="420" w:firstLineChars="200"/>
      </w:pPr>
      <w:r>
        <w:rPr>
          <w:rFonts w:hint="eastAsia"/>
        </w:rPr>
        <w:t>用户可以通过“个人中心”进入属于自己的培训页面即“我的培训”，该页面同样采取私属化设计，根据不同的用户身份显示不同的培训功能，能够查看班级及个人学习动态、参与学习的班级及课程信息、学习档案的具体情况等。</w:t>
      </w:r>
    </w:p>
    <w:p>
      <w:r>
        <w:rPr>
          <w:rFonts w:hint="eastAsia"/>
        </w:rPr>
        <w:t>【我的培训】，显示下图</w:t>
      </w:r>
    </w:p>
    <w:p>
      <w:pPr>
        <w:ind w:firstLine="420" w:firstLineChars="200"/>
        <w:rPr>
          <w:rFonts w:hint="eastAsia"/>
        </w:rPr>
      </w:pPr>
      <w:r>
        <w:drawing>
          <wp:inline distT="0" distB="0" distL="0" distR="0">
            <wp:extent cx="4235450" cy="2218690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9879" cy="22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rPr>
          <w:rFonts w:hint="eastAsia"/>
        </w:rPr>
        <w:t>【我的班级】</w:t>
      </w:r>
    </w:p>
    <w:p>
      <w:r>
        <w:rPr>
          <w:rFonts w:hint="eastAsia"/>
          <w:lang w:val="en-US" w:eastAsia="zh-CN"/>
        </w:rPr>
        <w:t xml:space="preserve">     </w:t>
      </w:r>
      <w:r>
        <w:drawing>
          <wp:inline distT="0" distB="0" distL="0" distR="0">
            <wp:extent cx="4284980" cy="20389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【班级主页】通过“班级主页”可以查看该班级的所有课程内容、班级成员（培训师</w:t>
      </w:r>
    </w:p>
    <w:p>
      <w:r>
        <w:rPr>
          <w:rFonts w:hint="eastAsia"/>
        </w:rPr>
        <w:t>和所有学员）、班级通知、班级资源、教学评议、学习成果等。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0" distR="0">
            <wp:extent cx="4203700" cy="32213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【学习成果】中显示已经培训过的课程，同时显示学习进度</w:t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课程管理</w:t>
      </w:r>
    </w:p>
    <w:p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当某个课程正式分配到班级中，学员登陆后便可以进行课程内容的学习。为方便学员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了解整个课程学习内容和具体的时间安排，以“课程表”的形式呈现学习内容，在“课程表”能够看到学分情况、单元内容、截止时间、最新通知、学习动态、学习排行等信息。如下图所示：</w:t>
      </w:r>
    </w:p>
    <w:p>
      <w:pPr>
        <w:rPr>
          <w:rFonts w:hint="eastAsia"/>
        </w:rPr>
      </w:pPr>
    </w:p>
    <w:p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3659505" cy="2736215"/>
            <wp:effectExtent l="0" t="0" r="10795" b="6985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【学习资料】：以查看文件（文本、动画、视频等）形式进行学习。如下图所示:</w:t>
      </w:r>
    </w:p>
    <w:p>
      <w:pPr>
        <w:rPr>
          <w:rFonts w:hint="eastAsia"/>
        </w:rPr>
      </w:pPr>
      <w:r>
        <w:drawing>
          <wp:inline distT="0" distB="0" distL="114300" distR="114300">
            <wp:extent cx="4311650" cy="1949450"/>
            <wp:effectExtent l="0" t="0" r="6350" b="6350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查找学习资料</w:t>
      </w:r>
    </w:p>
    <w:p>
      <w:pPr>
        <w:rPr>
          <w:rFonts w:hint="eastAsia"/>
        </w:rPr>
      </w:pPr>
      <w:r>
        <w:rPr>
          <w:rFonts w:hint="eastAsia"/>
        </w:rPr>
        <w:t>【学习调查】：以参与调查投票的形式进行学习。如下图所示:</w:t>
      </w:r>
    </w:p>
    <w:p>
      <w:r>
        <w:drawing>
          <wp:inline distT="0" distB="0" distL="114300" distR="114300">
            <wp:extent cx="4394200" cy="1911350"/>
            <wp:effectExtent l="0" t="0" r="0" b="635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参与学习调研</w:t>
      </w:r>
    </w:p>
    <w:p>
      <w:pPr>
        <w:rPr>
          <w:rFonts w:hint="eastAsia"/>
        </w:rPr>
      </w:pPr>
      <w:r>
        <w:rPr>
          <w:rFonts w:hint="eastAsia"/>
        </w:rPr>
        <w:t>【学习讨论】：以主题论坛的形式进行学习。如下图所示:</w:t>
      </w:r>
    </w:p>
    <w:p>
      <w:r>
        <w:drawing>
          <wp:inline distT="0" distB="0" distL="114300" distR="114300">
            <wp:extent cx="5213350" cy="2482850"/>
            <wp:effectExtent l="0" t="0" r="6350" b="6350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参与学习讨论</w:t>
      </w:r>
    </w:p>
    <w:p>
      <w:pPr>
        <w:rPr>
          <w:rFonts w:hint="eastAsia"/>
        </w:rPr>
      </w:pPr>
      <w:r>
        <w:rPr>
          <w:rFonts w:hint="eastAsia"/>
        </w:rPr>
        <w:t>【学习作业】：完成并提交培训师布置的相关作业。如下图所示:</w:t>
      </w:r>
    </w:p>
    <w:p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57700" cy="2705100"/>
            <wp:effectExtent l="0" t="0" r="0" b="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bookmarkStart w:id="0" w:name="_GoBack"/>
      <w:bookmarkEnd w:id="0"/>
      <w:r>
        <w:rPr>
          <w:rFonts w:hint="eastAsia"/>
          <w:lang w:val="en-US" w:eastAsia="zh-CN"/>
        </w:rPr>
        <w:t xml:space="preserve"> 完成学习任务</w:t>
      </w:r>
    </w:p>
    <w:p>
      <w:pPr>
        <w:rPr>
          <w:rFonts w:hint="eastAsia"/>
        </w:rPr>
      </w:pPr>
      <w:r>
        <w:rPr>
          <w:rFonts w:hint="eastAsia"/>
        </w:rPr>
        <w:t>【学习测试】：完成并提交培训师布置的相关测试题目。如下图所示:</w:t>
      </w:r>
    </w:p>
    <w:p>
      <w:r>
        <w:drawing>
          <wp:inline distT="0" distB="0" distL="114300" distR="114300">
            <wp:extent cx="4844415" cy="2641600"/>
            <wp:effectExtent l="0" t="0" r="6985" b="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完成学习测试</w:t>
      </w:r>
    </w:p>
    <w:p>
      <w:pPr>
        <w:rPr>
          <w:rFonts w:hint="eastAsia"/>
          <w:b/>
          <w:bCs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3.我的档案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学员通过“我的档案”查看自己所加入班级内所有课程内容的学习情况，包括学习状</w:t>
      </w:r>
    </w:p>
    <w:p>
      <w:pPr>
        <w:rPr>
          <w:rFonts w:hint="eastAsia"/>
        </w:rPr>
      </w:pPr>
      <w:r>
        <w:rPr>
          <w:rFonts w:hint="eastAsia"/>
        </w:rPr>
        <w:t>态、课程学分、所得学分等信息。如下图所示：</w:t>
      </w:r>
    </w:p>
    <w:p>
      <w:r>
        <w:drawing>
          <wp:inline distT="0" distB="0" distL="114300" distR="114300">
            <wp:extent cx="4978400" cy="1949450"/>
            <wp:effectExtent l="0" t="0" r="0" b="6350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“我的档案”</w:t>
      </w:r>
    </w:p>
    <w:p>
      <w:pPr>
        <w:rPr>
          <w:rFonts w:hint="eastAsia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</w:rPr>
      </w:pPr>
      <w:r>
        <w:rPr>
          <w:rFonts w:hint="eastAsia"/>
          <w:b/>
          <w:lang w:val="en-US" w:eastAsia="zh-CN"/>
        </w:rPr>
        <w:t xml:space="preserve">二 </w:t>
      </w:r>
      <w:r>
        <w:rPr>
          <w:rFonts w:hint="eastAsia"/>
          <w:b/>
        </w:rPr>
        <w:t>培训指导老师</w:t>
      </w:r>
    </w:p>
    <w:p>
      <w:pPr>
        <w:rPr>
          <w:rFonts w:hint="eastAsia"/>
        </w:rPr>
      </w:pPr>
      <w:r>
        <w:object>
          <v:shape id="_x0000_i1025" o:spt="75" type="#_x0000_t75" style="height:296pt;width:354.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16">
            <o:LockedField>false</o:LockedField>
          </o:OLEObject>
        </w:object>
      </w:r>
    </w:p>
    <w:p>
      <w:pPr>
        <w:rPr>
          <w:rFonts w:hint="eastAsia"/>
        </w:rPr>
      </w:pPr>
    </w:p>
    <w:p/>
    <w:p/>
    <w:p>
      <w:pPr>
        <w:ind w:firstLine="420" w:firstLineChars="200"/>
        <w:rPr>
          <w:rFonts w:hint="eastAsia"/>
        </w:rPr>
      </w:pPr>
      <w:r>
        <w:rPr>
          <w:rFonts w:hint="eastAsia"/>
        </w:rPr>
        <w:t>培训指导教师需通过统一的用户登陆界面进行登陆，如果登陆成功则进入“个人中心”。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在“个人中心”中包括班级管理、课程管理、反馈评价、通知公告等模块。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班级管理中可以查看学员信息，实现学员管理、课程分组，完成课程中学生学习的动态追踪。包括：班级管理、课程管理、反馈评价、学习者动态等；通过“课程管理”能够实现作业批改、发布学习资料、建立讨论话题、发布测试题等，能够对课程内容进行优化和调整；通过“反馈评价”接受学生对教学中存在问题的及时反馈，有利于教师调整课程进度、优化教学内容；“学习评价”是根据学生学习表现、作业情况、参与讨论的积极性等方面对学生本门课程学习进行综合评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1.课程管理：（</w:t>
      </w:r>
      <w:r>
        <w:rPr>
          <w:rFonts w:hint="eastAsia"/>
          <w:lang w:val="en-US" w:eastAsia="zh-CN"/>
        </w:rPr>
        <w:t>类似泛雅）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（1）创建课程：课程的创建应该是相对独立的，有权限的用户都可以创建自己的课程，同一个课程能够分配到不同班级进行学习。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课程信息主要包括课程名称，课程类型、课程状态（是否开放），课程描述，课程学分，课程图标，单元信息，具体学习内容（包含学习资料、学习调查、学习讨论、学习测试、学习作业）等。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由于创建时需要输入的信息比较多，我们可以分成基本信息、添加单元、添加内容三个步骤逐一完成，使创建流程更加简洁同时也便于信息的保存。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第一步，基础信息的录入，如下图所示：</w:t>
      </w:r>
    </w:p>
    <w:p>
      <w:pPr>
        <w:ind w:firstLine="420" w:firstLineChars="2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721100" cy="2876550"/>
            <wp:effectExtent l="0" t="0" r="0" b="635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课程基本信息</w:t>
      </w:r>
    </w:p>
    <w:p>
      <w:pPr>
        <w:rPr>
          <w:rFonts w:hint="eastAsia"/>
        </w:rPr>
      </w:pPr>
      <w:r>
        <w:rPr>
          <w:rFonts w:hint="eastAsia"/>
        </w:rPr>
        <w:t>第二步，为课程添加单元，按照课程方案将学习内容分成若干个单元，允许设置单元标题、单元描述、单元状态（是否开放）、截止时间（到期则无法再完成学习内容）。如下图所示：</w:t>
      </w:r>
    </w:p>
    <w:p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3835400" cy="1835150"/>
            <wp:effectExtent l="0" t="0" r="0" b="6350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创建单元信息</w:t>
      </w:r>
    </w:p>
    <w:p>
      <w:pPr>
        <w:rPr>
          <w:rFonts w:hint="eastAsia"/>
        </w:rPr>
      </w:pPr>
      <w:r>
        <w:rPr>
          <w:rFonts w:hint="eastAsia"/>
        </w:rPr>
        <w:t>第三步，为课程添加内容，每一个单元可以添加多个学习内容，每一个学习内容需要</w:t>
      </w:r>
    </w:p>
    <w:p>
      <w:pPr>
        <w:rPr>
          <w:rFonts w:hint="eastAsia"/>
        </w:rPr>
      </w:pPr>
      <w:r>
        <w:rPr>
          <w:rFonts w:hint="eastAsia"/>
        </w:rPr>
        <w:t>设置学习类型、学分、状态（是否开放）、描述等信息。如下图所示：</w:t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711700" cy="2787650"/>
            <wp:effectExtent l="0" t="0" r="0" b="6350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                      创建课程信息</w:t>
      </w:r>
    </w:p>
    <w:p>
      <w:pPr>
        <w:rPr>
          <w:rFonts w:hint="eastAsia"/>
        </w:rPr>
      </w:pPr>
      <w:r>
        <w:rPr>
          <w:rFonts w:hint="eastAsia"/>
        </w:rPr>
        <w:t>（2）课程类型：当课程数量较多后，为便于课程的管理与数据统计，我们需要为课程添</w:t>
      </w:r>
    </w:p>
    <w:p>
      <w:pPr>
        <w:rPr>
          <w:rFonts w:hint="eastAsia"/>
        </w:rPr>
      </w:pPr>
      <w:r>
        <w:rPr>
          <w:rFonts w:hint="eastAsia"/>
        </w:rPr>
        <w:t>加一个类型，便于在创建课程时选择一个类型。如下图所示：</w:t>
      </w:r>
    </w:p>
    <w:p>
      <w:r>
        <w:drawing>
          <wp:inline distT="0" distB="0" distL="114300" distR="114300">
            <wp:extent cx="5269230" cy="1453515"/>
            <wp:effectExtent l="0" t="0" r="1270" b="6985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课程类型管理</w:t>
      </w:r>
    </w:p>
    <w:p>
      <w:pPr>
        <w:rPr>
          <w:rFonts w:hint="eastAsia"/>
        </w:rPr>
      </w:pPr>
      <w:r>
        <w:rPr>
          <w:rFonts w:hint="eastAsia"/>
        </w:rPr>
        <w:t>（3）课程管理：为提高课程的使用效率，我们采用了原始课程与课程副本的设计，这也</w:t>
      </w:r>
    </w:p>
    <w:p>
      <w:pPr>
        <w:rPr>
          <w:rFonts w:hint="eastAsia"/>
        </w:rPr>
      </w:pPr>
      <w:r>
        <w:rPr>
          <w:rFonts w:hint="eastAsia"/>
        </w:rPr>
        <w:t>是课程设计的核心和重点。我们一方面允许培训师独立创建课程，由管理员审核后才能正</w:t>
      </w:r>
    </w:p>
    <w:p>
      <w:pPr>
        <w:rPr>
          <w:rFonts w:hint="eastAsia"/>
        </w:rPr>
      </w:pPr>
      <w:r>
        <w:rPr>
          <w:rFonts w:hint="eastAsia"/>
        </w:rPr>
        <w:t>式使用，另一方面也允许培训师直接复制原始课程形成课程副本，根据班级实际情况修改</w:t>
      </w:r>
    </w:p>
    <w:p>
      <w:pPr>
        <w:rPr>
          <w:rFonts w:hint="eastAsia"/>
          <w:lang w:eastAsia="zh-CN"/>
        </w:rPr>
      </w:pPr>
      <w:r>
        <w:rPr>
          <w:rFonts w:hint="eastAsia"/>
        </w:rPr>
        <w:t>调整后使用。如下图所示</w:t>
      </w:r>
      <w:r>
        <w:rPr>
          <w:rFonts w:hint="eastAsia"/>
          <w:lang w:eastAsia="zh-CN"/>
        </w:rPr>
        <w:t>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（4）课程使用：当某个课程以副本的形式添加到班级后，培训师可以根据教学实际，动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态的修改调整课程中的具体学习内容，主要功能包括：发布资料、批改作业、管理讨论、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调查结果、测试结果等。如下图所示：</w:t>
      </w:r>
    </w:p>
    <w:p>
      <w:r>
        <w:drawing>
          <wp:inline distT="0" distB="0" distL="114300" distR="114300">
            <wp:extent cx="5124450" cy="1193800"/>
            <wp:effectExtent l="0" t="0" r="6350" b="0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修改课程内容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【批改作业】：快速查看学员上交作业情况并进行评价，我们将作业分为“未批改”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和“已批改”，方便培训师查看。如下图所示: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118100" cy="3575050"/>
            <wp:effectExtent l="0" t="0" r="0" b="6350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批改学员作业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【发布资料】：允许培训师在已经确定的学习内容基础上进行修改和调整。如下图所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示:</w:t>
      </w:r>
    </w:p>
    <w:p>
      <w:r>
        <w:drawing>
          <wp:inline distT="0" distB="0" distL="114300" distR="114300">
            <wp:extent cx="5270500" cy="1689100"/>
            <wp:effectExtent l="0" t="0" r="0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发布课程资料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【讨论管理】：能够查看学员讨论情况并进行评价。如下图所示: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812165"/>
            <wp:effectExtent l="0" t="0" r="0" b="63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学员讨论情况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【调查结果】：能够查看调查情况并提醒未参与学员及时完成。如下图所示: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137150" cy="1009650"/>
            <wp:effectExtent l="0" t="0" r="6350" b="6350"/>
            <wp:docPr id="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查看调查结果</w:t>
      </w:r>
    </w:p>
    <w:p>
      <w:pPr>
        <w:rPr>
          <w:rFonts w:hint="eastAsia"/>
        </w:rPr>
      </w:pPr>
      <w:r>
        <w:rPr>
          <w:rFonts w:hint="eastAsia"/>
        </w:rPr>
        <w:t>【测试结果】：能够查看测试情况并提醒未参与学员及时完成。如下图所示:</w:t>
      </w:r>
    </w:p>
    <w:p/>
    <w:p>
      <w:r>
        <w:drawing>
          <wp:inline distT="0" distB="0" distL="114300" distR="114300">
            <wp:extent cx="5118100" cy="971550"/>
            <wp:effectExtent l="0" t="0" r="0" b="6350"/>
            <wp:docPr id="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查看测试结果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班级档案</w:t>
      </w:r>
    </w:p>
    <w:p>
      <w:pPr>
        <w:numPr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对于管理者和培训师来说，更加关注整个班级的学习情况，便于有针对性的监控并督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促学员的过程性学习，我们通过“班级档案”的设计，让培训师可以用“学员学分统计”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和“内容学习统计”两种方式了解学习情况</w:t>
      </w:r>
    </w:p>
    <w:p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857750" cy="1441450"/>
            <wp:effectExtent l="0" t="0" r="6350" b="6350"/>
            <wp:docPr id="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【内容学习统计】：可以查看班级所有学员对某一个学习内容的总体完成进度，培训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师可以根据该信息来合理安排后面的学习内容。如下图所示：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13350" cy="2508250"/>
            <wp:effectExtent l="0" t="0" r="6350" b="6350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学习内容统计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【学员学分统计】：可以查看班级所有学员的登陆次数和学分获得情况，培训师可以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根据该信息来督促课程的学习。如下图所示：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51400" cy="2571750"/>
            <wp:effectExtent l="0" t="0" r="0" b="6350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学员学分统计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rFonts w:hint="eastAsia"/>
          <w:b/>
          <w:bCs/>
          <w:sz w:val="24"/>
          <w:szCs w:val="28"/>
        </w:rPr>
      </w:pPr>
    </w:p>
    <w:p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三 </w:t>
      </w:r>
      <w:r>
        <w:rPr>
          <w:b/>
          <w:bCs/>
          <w:sz w:val="24"/>
          <w:szCs w:val="28"/>
        </w:rPr>
        <w:t>管理者</w:t>
      </w:r>
    </w:p>
    <w:p>
      <w:r>
        <w:object>
          <v:shape id="_x0000_i1026" o:spt="75" type="#_x0000_t75" style="height:243pt;width:393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31">
            <o:LockedField>false</o:LockedField>
          </o:OLEObject>
        </w:objec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管理者需通过统一的用户登陆界面进行登陆，如果登陆成功则进入“管理中心”，通</w:t>
      </w:r>
    </w:p>
    <w:p>
      <w:pPr>
        <w:rPr>
          <w:rFonts w:hint="eastAsia"/>
        </w:rPr>
      </w:pPr>
      <w:r>
        <w:rPr>
          <w:rFonts w:hint="eastAsia"/>
        </w:rPr>
        <w:t>过“管理中心”能够查看与自己相关的所有功能和信息，主要包括：班级管理、课程管理、</w:t>
      </w:r>
    </w:p>
    <w:p>
      <w:pPr>
        <w:rPr>
          <w:rFonts w:hint="eastAsia"/>
        </w:rPr>
      </w:pPr>
      <w:r>
        <w:rPr>
          <w:rFonts w:hint="eastAsia"/>
        </w:rPr>
        <w:t>消息管理等（可以包含后台管理员的相关权限）。通过“班级管理”能够对所有班级开展</w:t>
      </w:r>
    </w:p>
    <w:p>
      <w:pPr>
        <w:rPr>
          <w:rFonts w:hint="eastAsia"/>
        </w:rPr>
      </w:pPr>
      <w:r>
        <w:rPr>
          <w:rFonts w:hint="eastAsia"/>
        </w:rPr>
        <w:t>情况进行统计，能够创建新的班级并对班级信息进行调整，可以设置班级中的培训师和学</w:t>
      </w:r>
    </w:p>
    <w:p>
      <w:pPr>
        <w:rPr>
          <w:rFonts w:hint="eastAsia"/>
        </w:rPr>
      </w:pPr>
      <w:r>
        <w:rPr>
          <w:rFonts w:hint="eastAsia"/>
        </w:rPr>
        <w:t>习者；通过“课程管理”能够对课程学习情况进行统计，能够创建新的课程并对课程信息</w:t>
      </w:r>
    </w:p>
    <w:p>
      <w:pPr>
        <w:rPr>
          <w:rFonts w:hint="eastAsia"/>
        </w:rPr>
      </w:pPr>
      <w:r>
        <w:rPr>
          <w:rFonts w:hint="eastAsia"/>
        </w:rPr>
        <w:t>进行调整。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1.班务</w:t>
      </w:r>
      <w:r>
        <w:rPr>
          <w:rFonts w:hint="eastAsia"/>
          <w:b/>
          <w:bCs/>
        </w:rPr>
        <w:t>管理</w:t>
      </w:r>
      <w:r>
        <w:rPr>
          <w:rFonts w:hint="eastAsia"/>
        </w:rPr>
        <w:t>：利用一个相对集中的区域进行呈现，这样便于管理者操作</w:t>
      </w:r>
      <w:r>
        <w:rPr>
          <w:rFonts w:hint="eastAsia"/>
          <w:lang w:eastAsia="zh-CN"/>
        </w:rPr>
        <w:t>。</w:t>
      </w:r>
    </w:p>
    <w:p>
      <w:r>
        <w:t xml:space="preserve">  </w:t>
      </w:r>
      <w:r>
        <w:drawing>
          <wp:inline distT="0" distB="0" distL="114300" distR="114300">
            <wp:extent cx="5274310" cy="2470785"/>
            <wp:effectExtent l="0" t="0" r="8890" b="571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【发布</w:t>
      </w:r>
      <w:r>
        <w:t>评议</w:t>
      </w:r>
      <w:r>
        <w:rPr>
          <w:rFonts w:hint="eastAsia"/>
        </w:rPr>
        <w:t>】：</w:t>
      </w:r>
    </w:p>
    <w:p>
      <w:pPr>
        <w:ind w:firstLine="420" w:firstLineChars="200"/>
      </w:pPr>
      <w:r>
        <w:rPr>
          <w:rFonts w:hint="eastAsia"/>
        </w:rPr>
        <w:t>允许管理者针对某一次现场讲座、论坛、观摩等活动发起一次评议，学员可以对活动的组织者、授课人、培训内容、培训形式等方面进行评议，如果正常完成评议学员将获得学分。如下图所示。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对于活动的评议，一方面可以收集并了解学员的学习感受，另一方面将作为管理者考</w:t>
      </w:r>
    </w:p>
    <w:p>
      <w:r>
        <w:rPr>
          <w:rFonts w:hint="eastAsia"/>
        </w:rPr>
        <w:t>评学员现场学习情况的依据。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0" distR="0">
            <wp:extent cx="4311650" cy="2301240"/>
            <wp:effectExtent l="0" t="0" r="635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5046345" cy="182816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【学员分组】：为便于班级管理和主题式学习，我们可以根据线下的学员分组，在平台上设置分组信息，从而在线上讨论、布置作业、发布消息等方面实现分组发布，使平台的灵活性和可用性更强。如下图所示：</w:t>
      </w:r>
    </w:p>
    <w:p>
      <w:r>
        <w:drawing>
          <wp:inline distT="0" distB="0" distL="114300" distR="114300">
            <wp:extent cx="5266690" cy="2723515"/>
            <wp:effectExtent l="0" t="0" r="381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通过小组设置功能，为不同的小组设置名称。</w:t>
      </w:r>
    </w:p>
    <w:p>
      <w:r>
        <w:drawing>
          <wp:inline distT="0" distB="0" distL="114300" distR="114300">
            <wp:extent cx="4940300" cy="1358900"/>
            <wp:effectExtent l="0" t="0" r="0" b="0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设置分组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创建班级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在组织线上学习之前，首先需要为培训创建一个虚拟班级，虚拟班级的信息主要包括班级名称，班级类型，班级描述，班级图标，班级状态（是否开放），所属学校、班级学员、班级培训师等。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由于创建时需要输入的信息比较多，我们可以分成基本信息、添加学员、添加培训师</w:t>
      </w:r>
    </w:p>
    <w:p>
      <w:pPr>
        <w:rPr>
          <w:rFonts w:hint="eastAsia"/>
        </w:rPr>
      </w:pPr>
      <w:r>
        <w:rPr>
          <w:rFonts w:hint="eastAsia"/>
        </w:rPr>
        <w:t>三个步骤逐一完成，使创建流程更加简洁同时也便于信息的保存。</w:t>
      </w:r>
    </w:p>
    <w:p>
      <w:r>
        <w:rPr>
          <w:rFonts w:hint="eastAsia"/>
        </w:rPr>
        <w:t>第一步，基础信息的录入，如下图所示：</w:t>
      </w:r>
    </w:p>
    <w:p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0" distR="0">
            <wp:extent cx="3822700" cy="29908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1072" cy="299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b/>
          <w:bCs/>
          <w:lang w:val="en-US" w:eastAsia="zh-CN"/>
        </w:rPr>
        <w:t>3.</w:t>
      </w:r>
      <w:r>
        <w:rPr>
          <w:b/>
          <w:bCs/>
        </w:rPr>
        <w:t>班级类型</w:t>
      </w:r>
      <w:r>
        <w:rPr>
          <w:rFonts w:hint="eastAsia"/>
          <w:b/>
          <w:bCs/>
          <w:lang w:val="en-US" w:eastAsia="zh-CN"/>
        </w:rPr>
        <w:t>管理</w:t>
      </w:r>
      <w:r>
        <w:rPr>
          <w:rFonts w:hint="eastAsia"/>
          <w:b/>
          <w:bCs/>
        </w:rPr>
        <w:t>：</w:t>
      </w:r>
      <w:r>
        <w:rPr>
          <w:rFonts w:hint="eastAsia"/>
        </w:rPr>
        <w:t>当班级数量较多后，为便于班级的管理与数据统计，我们需要为班级添</w:t>
      </w:r>
    </w:p>
    <w:p>
      <w:pPr>
        <w:rPr>
          <w:rFonts w:hint="eastAsia"/>
          <w:lang w:eastAsia="zh-CN"/>
        </w:rPr>
      </w:pPr>
      <w:r>
        <w:rPr>
          <w:rFonts w:hint="eastAsia"/>
        </w:rPr>
        <w:t>加一个类型，可在创建班级时选择一个类型</w:t>
      </w:r>
      <w:r>
        <w:rPr>
          <w:rFonts w:hint="eastAsia"/>
          <w:lang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 班级类型选择</w:t>
      </w:r>
    </w:p>
    <w:p>
      <w:pPr>
        <w:rPr>
          <w:rFonts w:hint="eastAsia"/>
        </w:rPr>
      </w:pPr>
      <w:r>
        <w:drawing>
          <wp:inline distT="0" distB="0" distL="0" distR="0">
            <wp:extent cx="5274310" cy="1464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第二步，为班级添加学员，可以通过选择学校和教师进行批量添加，也可以通过录入</w:t>
      </w:r>
    </w:p>
    <w:p>
      <w:pPr>
        <w:rPr>
          <w:rFonts w:hint="eastAsia"/>
        </w:rPr>
      </w:pPr>
      <w:r>
        <w:rPr>
          <w:rFonts w:hint="eastAsia"/>
        </w:rPr>
        <w:t>用户的邮箱逐一添加。如下图所示：</w:t>
      </w:r>
    </w:p>
    <w:p>
      <w:pPr>
        <w:ind w:firstLine="840" w:firstLineChars="400"/>
      </w:pPr>
      <w:r>
        <w:drawing>
          <wp:inline distT="0" distB="0" distL="0" distR="0">
            <wp:extent cx="2959100" cy="16624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4372" cy="16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第三步，为班级添加培训师，同样可以使用批量和逐个两种方式添加。</w:t>
      </w:r>
    </w:p>
    <w:p>
      <w:r>
        <w:drawing>
          <wp:inline distT="0" distB="0" distL="114300" distR="114300">
            <wp:extent cx="5269865" cy="3009265"/>
            <wp:effectExtent l="0" t="0" r="635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4.</w:t>
      </w:r>
      <w:r>
        <w:rPr>
          <w:rFonts w:hint="eastAsia"/>
          <w:b/>
          <w:bCs/>
          <w:lang w:eastAsia="zh-CN"/>
        </w:rPr>
        <w:t>班级调整</w:t>
      </w:r>
      <w:r>
        <w:rPr>
          <w:rFonts w:hint="eastAsia"/>
          <w:lang w:eastAsia="zh-CN"/>
        </w:rPr>
        <w:t>：使用统一的班级列表页面，可以对已经创建的班级信息进行修改或者删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除该班级</w:t>
      </w:r>
    </w:p>
    <w:p>
      <w:r>
        <w:drawing>
          <wp:inline distT="0" distB="0" distL="114300" distR="114300">
            <wp:extent cx="5273675" cy="2526030"/>
            <wp:effectExtent l="0" t="0" r="9525" b="1270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班级基本信息管理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5.课程管理 </w:t>
      </w:r>
      <w:r>
        <w:rPr>
          <w:rFonts w:hint="eastAsia"/>
          <w:lang w:val="en-US" w:eastAsia="zh-CN"/>
        </w:rPr>
        <w:t>（类似于选课系统）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课程审核：培训师发布课程后，需要经过管理员审核通过后，进行发布，学习者可以实现选课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799590"/>
            <wp:effectExtent l="0" t="0" r="9525" b="3810"/>
            <wp:docPr id="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课程审核</w:t>
      </w:r>
    </w:p>
    <w:p>
      <w:pPr>
        <w:numPr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6.学校档案管理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通过“学校档案”的设计，让管理者能够关注到每年开展培训班的次数、课程的受欢迎度、学校教师受培积极性与参与度等信息，从中挖掘有价值的信息为下一步研训工作提供支持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22850" cy="1955800"/>
            <wp:effectExtent l="0" t="0" r="6350" b="0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382253A"/>
    <w:multiLevelType w:val="singleLevel"/>
    <w:tmpl w:val="E382253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9DBFE6A"/>
    <w:multiLevelType w:val="singleLevel"/>
    <w:tmpl w:val="29DBFE6A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AE4"/>
    <w:rsid w:val="00047C8F"/>
    <w:rsid w:val="000F1FAF"/>
    <w:rsid w:val="00124215"/>
    <w:rsid w:val="00126E41"/>
    <w:rsid w:val="00170B5C"/>
    <w:rsid w:val="001A276E"/>
    <w:rsid w:val="00233D39"/>
    <w:rsid w:val="002527F1"/>
    <w:rsid w:val="00357ABA"/>
    <w:rsid w:val="004820B4"/>
    <w:rsid w:val="004C3C06"/>
    <w:rsid w:val="004F78A8"/>
    <w:rsid w:val="00503D96"/>
    <w:rsid w:val="00512DCA"/>
    <w:rsid w:val="00573DAF"/>
    <w:rsid w:val="00586ED6"/>
    <w:rsid w:val="005B2437"/>
    <w:rsid w:val="005F5019"/>
    <w:rsid w:val="00653E4D"/>
    <w:rsid w:val="006604A6"/>
    <w:rsid w:val="00677799"/>
    <w:rsid w:val="007057FA"/>
    <w:rsid w:val="007071F5"/>
    <w:rsid w:val="00726C6D"/>
    <w:rsid w:val="00727CD0"/>
    <w:rsid w:val="0074733B"/>
    <w:rsid w:val="00767533"/>
    <w:rsid w:val="007955DC"/>
    <w:rsid w:val="007A4932"/>
    <w:rsid w:val="007C3467"/>
    <w:rsid w:val="00822932"/>
    <w:rsid w:val="00882D45"/>
    <w:rsid w:val="00927C61"/>
    <w:rsid w:val="00953A7A"/>
    <w:rsid w:val="009A5B0F"/>
    <w:rsid w:val="009F061C"/>
    <w:rsid w:val="00A23FAC"/>
    <w:rsid w:val="00A71AE4"/>
    <w:rsid w:val="00A9332B"/>
    <w:rsid w:val="00AA3B5B"/>
    <w:rsid w:val="00AE2F0E"/>
    <w:rsid w:val="00AE462B"/>
    <w:rsid w:val="00B027E9"/>
    <w:rsid w:val="00B046F0"/>
    <w:rsid w:val="00B33ADF"/>
    <w:rsid w:val="00BD47BA"/>
    <w:rsid w:val="00BD6FE4"/>
    <w:rsid w:val="00D273D0"/>
    <w:rsid w:val="00D70766"/>
    <w:rsid w:val="00E12C42"/>
    <w:rsid w:val="00E701FB"/>
    <w:rsid w:val="00E7442E"/>
    <w:rsid w:val="00E825B2"/>
    <w:rsid w:val="00E84EC8"/>
    <w:rsid w:val="00EB7EF3"/>
    <w:rsid w:val="00EE42B9"/>
    <w:rsid w:val="00F25D89"/>
    <w:rsid w:val="00F535EB"/>
    <w:rsid w:val="00F64867"/>
    <w:rsid w:val="00F9637F"/>
    <w:rsid w:val="13FD3EE9"/>
    <w:rsid w:val="15AD52F4"/>
    <w:rsid w:val="4E9A61D1"/>
    <w:rsid w:val="5CDD430D"/>
    <w:rsid w:val="622552F6"/>
    <w:rsid w:val="7DBE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emf"/><Relationship Id="rId31" Type="http://schemas.openxmlformats.org/officeDocument/2006/relationships/oleObject" Target="embeddings/oleObject2.bin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emf"/><Relationship Id="rId16" Type="http://schemas.openxmlformats.org/officeDocument/2006/relationships/oleObject" Target="embeddings/oleObject1.bin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7</Pages>
  <Words>274</Words>
  <Characters>1565</Characters>
  <Lines>13</Lines>
  <Paragraphs>3</Paragraphs>
  <TotalTime>1</TotalTime>
  <ScaleCrop>false</ScaleCrop>
  <LinksUpToDate>false</LinksUpToDate>
  <CharactersWithSpaces>1836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2020-10-16T03:02:00Z</dcterms:created>
  <dc:creator>huhongmei</dc:creator>
  <cp:lastModifiedBy>huhongmei</cp:lastModifiedBy>
  <dcterms:modified xsi:type="dcterms:W3CDTF">2021-01-22T06:16:39Z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